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0371" w:rsidRDefault="00C70371" w:rsidP="00C70371">
      <w:pPr>
        <w:widowControl/>
        <w:jc w:val="left"/>
        <w:rPr>
          <w:rFonts w:ascii="黑体" w:eastAsia="黑体" w:hAnsi="黑体"/>
          <w:lang w:val="en-US"/>
        </w:rPr>
      </w:pPr>
      <w:r>
        <w:rPr>
          <w:rFonts w:ascii="黑体" w:eastAsia="黑体" w:hAnsi="黑体" w:hint="eastAsia"/>
        </w:rPr>
        <w:t>附件</w:t>
      </w:r>
      <w:r>
        <w:rPr>
          <w:rFonts w:ascii="黑体" w:eastAsia="黑体" w:hAnsi="黑体" w:hint="eastAsia"/>
          <w:lang w:val="en-US"/>
        </w:rPr>
        <w:t>2</w:t>
      </w:r>
    </w:p>
    <w:p w:rsidR="00C70371" w:rsidRDefault="00C70371" w:rsidP="00C70371">
      <w:pPr>
        <w:widowControl/>
        <w:spacing w:line="600" w:lineRule="exact"/>
        <w:rPr>
          <w:rFonts w:ascii="仿宋_GB2312" w:eastAsia="仿宋_GB2312" w:hAnsi="华文中宋"/>
        </w:rPr>
      </w:pPr>
    </w:p>
    <w:p w:rsidR="00C70371" w:rsidRDefault="00C70371" w:rsidP="00C703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>
        <w:rPr>
          <w:rFonts w:ascii="方正小标宋简体" w:eastAsia="方正小标宋简体" w:hAnsi="华文中宋" w:hint="eastAsia"/>
          <w:sz w:val="36"/>
          <w:szCs w:val="36"/>
        </w:rPr>
        <w:t>全国第六届大学生艺术展演活动艺术表演</w:t>
      </w:r>
    </w:p>
    <w:p w:rsidR="00C70371" w:rsidRDefault="00C70371" w:rsidP="00C703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>
        <w:rPr>
          <w:rFonts w:ascii="方正小标宋简体" w:eastAsia="方正小标宋简体" w:hAnsi="华文中宋" w:hint="eastAsia"/>
          <w:sz w:val="36"/>
          <w:szCs w:val="36"/>
        </w:rPr>
        <w:t>节目和艺术作品的相关要求</w:t>
      </w:r>
    </w:p>
    <w:p w:rsidR="00C70371" w:rsidRDefault="00C70371" w:rsidP="00C703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华文中宋" w:eastAsia="华文中宋" w:hAnsi="华文中宋"/>
          <w:b/>
          <w:sz w:val="36"/>
          <w:szCs w:val="36"/>
        </w:rPr>
      </w:pPr>
    </w:p>
    <w:p w:rsidR="00C70371" w:rsidRDefault="00C70371" w:rsidP="00C703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80" w:lineRule="exact"/>
        <w:ind w:firstLineChars="198" w:firstLine="634"/>
        <w:rPr>
          <w:rFonts w:ascii="黑体" w:eastAsia="黑体"/>
        </w:rPr>
      </w:pPr>
      <w:r>
        <w:rPr>
          <w:rFonts w:ascii="黑体" w:eastAsia="黑体" w:hAnsi="Courier New" w:cs="Courier New" w:hint="eastAsia"/>
          <w:kern w:val="0"/>
        </w:rPr>
        <w:t>一、</w:t>
      </w:r>
      <w:r>
        <w:rPr>
          <w:rFonts w:ascii="黑体" w:eastAsia="黑体" w:hint="eastAsia"/>
        </w:rPr>
        <w:t>艺术表演节目的要求</w:t>
      </w:r>
    </w:p>
    <w:p w:rsidR="00C70371" w:rsidRDefault="00C70371" w:rsidP="00C703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80" w:lineRule="exact"/>
        <w:ind w:firstLineChars="198" w:firstLine="634"/>
        <w:rPr>
          <w:rFonts w:ascii="仿宋_GB2312" w:eastAsia="仿宋_GB2312" w:hAnsi="Courier New"/>
          <w:kern w:val="0"/>
        </w:rPr>
      </w:pPr>
      <w:r>
        <w:rPr>
          <w:rFonts w:ascii="仿宋_GB2312" w:eastAsia="仿宋_GB2312" w:hAnsi="Courier New" w:hint="eastAsia"/>
          <w:kern w:val="0"/>
        </w:rPr>
        <w:t>艺术表演类包括声乐、器乐、舞蹈、戏剧、朗诵。</w:t>
      </w:r>
    </w:p>
    <w:p w:rsidR="00C70371" w:rsidRDefault="00C70371" w:rsidP="00C70371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（一）声乐节目</w:t>
      </w:r>
    </w:p>
    <w:p w:rsidR="00C70371" w:rsidRDefault="00C70371" w:rsidP="00C70371">
      <w:pPr>
        <w:pStyle w:val="HTML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合唱：合唱队人数不超过</w:t>
      </w:r>
      <w:r>
        <w:rPr>
          <w:rFonts w:ascii="仿宋_GB2312" w:eastAsia="仿宋_GB2312"/>
          <w:sz w:val="32"/>
          <w:szCs w:val="32"/>
        </w:rPr>
        <w:t>40</w:t>
      </w:r>
      <w:r>
        <w:rPr>
          <w:rFonts w:ascii="仿宋_GB2312" w:eastAsia="仿宋_GB2312" w:hint="eastAsia"/>
          <w:sz w:val="32"/>
          <w:szCs w:val="32"/>
        </w:rPr>
        <w:t>人，钢琴伴奏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人，指挥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人（应为本校教师），每支合唱队可演唱两首作品（其中至少一首中国作品），演出时间不超过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分钟。</w:t>
      </w:r>
    </w:p>
    <w:p w:rsidR="00C70371" w:rsidRDefault="00C70371" w:rsidP="00C70371">
      <w:pPr>
        <w:pStyle w:val="HTML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小合唱或表演唱：人数不超过</w:t>
      </w:r>
      <w:r>
        <w:rPr>
          <w:rFonts w:ascii="仿宋_GB2312" w:eastAsia="仿宋_GB2312"/>
          <w:sz w:val="32"/>
          <w:szCs w:val="32"/>
        </w:rPr>
        <w:t>15</w:t>
      </w:r>
      <w:r>
        <w:rPr>
          <w:rFonts w:ascii="仿宋_GB2312" w:eastAsia="仿宋_GB2312" w:hint="eastAsia"/>
          <w:sz w:val="32"/>
          <w:szCs w:val="32"/>
        </w:rPr>
        <w:t>人（含伴奏），不设指挥，不得伴舞，演出时间不超过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分钟。</w:t>
      </w:r>
    </w:p>
    <w:p w:rsidR="00C70371" w:rsidRDefault="00C70371" w:rsidP="00C70371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（二）器乐节目</w:t>
      </w:r>
    </w:p>
    <w:p w:rsidR="00C70371" w:rsidRDefault="00C70371" w:rsidP="00C70371">
      <w:pPr>
        <w:pStyle w:val="HTML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合奏：乐队人数不超过</w:t>
      </w:r>
      <w:r>
        <w:rPr>
          <w:rFonts w:ascii="仿宋_GB2312" w:eastAsia="仿宋_GB2312"/>
          <w:sz w:val="32"/>
          <w:szCs w:val="32"/>
        </w:rPr>
        <w:t>65</w:t>
      </w:r>
      <w:r>
        <w:rPr>
          <w:rFonts w:ascii="仿宋_GB2312" w:eastAsia="仿宋_GB2312" w:hint="eastAsia"/>
          <w:sz w:val="32"/>
          <w:szCs w:val="32"/>
        </w:rPr>
        <w:t>人，指挥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人（鼓励本校教师担任），演出时间不超过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分钟，鼓励演奏中国作品。</w:t>
      </w:r>
    </w:p>
    <w:p w:rsidR="00C70371" w:rsidRDefault="00C70371" w:rsidP="00C70371">
      <w:pPr>
        <w:pStyle w:val="HTML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小合奏或重奏：人数不超过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2人，不设指挥，演出时间不超过</w:t>
      </w:r>
      <w:r>
        <w:rPr>
          <w:rFonts w:ascii="仿宋_GB2312" w:eastAsia="仿宋_GB2312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分钟。</w:t>
      </w:r>
    </w:p>
    <w:p w:rsidR="00C70371" w:rsidRDefault="00C70371" w:rsidP="00C70371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（三）舞蹈节目</w:t>
      </w:r>
    </w:p>
    <w:p w:rsidR="00C70371" w:rsidRDefault="00C70371" w:rsidP="00C70371">
      <w:pPr>
        <w:pStyle w:val="HTML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群舞：人数不超过</w:t>
      </w:r>
      <w:r>
        <w:rPr>
          <w:rFonts w:ascii="仿宋_GB2312" w:eastAsia="仿宋_GB2312"/>
          <w:sz w:val="32"/>
          <w:szCs w:val="32"/>
        </w:rPr>
        <w:t>36</w:t>
      </w:r>
      <w:r>
        <w:rPr>
          <w:rFonts w:ascii="仿宋_GB2312" w:eastAsia="仿宋_GB2312" w:hint="eastAsia"/>
          <w:sz w:val="32"/>
          <w:szCs w:val="32"/>
        </w:rPr>
        <w:t>人，演出时间不超过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分钟。</w:t>
      </w:r>
    </w:p>
    <w:p w:rsidR="00C70371" w:rsidRDefault="00C70371" w:rsidP="00C70371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（四）戏剧节目</w:t>
      </w:r>
    </w:p>
    <w:p w:rsidR="00C70371" w:rsidRDefault="00C70371" w:rsidP="00C70371">
      <w:pPr>
        <w:spacing w:line="580" w:lineRule="exact"/>
        <w:ind w:firstLineChars="200" w:firstLine="640"/>
        <w:rPr>
          <w:rFonts w:ascii="仿宋_GB2312" w:eastAsia="仿宋_GB2312"/>
        </w:rPr>
      </w:pPr>
      <w:r>
        <w:rPr>
          <w:rFonts w:ascii="仿宋_GB2312" w:eastAsia="仿宋_GB2312" w:hAnsi="华文中宋" w:hint="eastAsia"/>
        </w:rPr>
        <w:t>含戏曲、校</w:t>
      </w:r>
      <w:r>
        <w:rPr>
          <w:rFonts w:ascii="仿宋_GB2312" w:eastAsia="仿宋_GB2312" w:hint="eastAsia"/>
        </w:rPr>
        <w:t>园短剧、小品、歌舞剧、音乐剧等。人数不超过12人（含伴奏），演出时间不超过12分钟。</w:t>
      </w:r>
    </w:p>
    <w:p w:rsidR="00C70371" w:rsidRDefault="00C70371" w:rsidP="00C70371">
      <w:pPr>
        <w:spacing w:line="580" w:lineRule="exact"/>
        <w:ind w:firstLineChars="200" w:firstLine="640"/>
        <w:rPr>
          <w:rFonts w:ascii="仿宋_GB2312" w:eastAsia="仿宋_GB2312"/>
        </w:rPr>
      </w:pPr>
    </w:p>
    <w:p w:rsidR="00C70371" w:rsidRDefault="00C70371" w:rsidP="00C70371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lastRenderedPageBreak/>
        <w:t>（五）朗诵节目</w:t>
      </w:r>
    </w:p>
    <w:p w:rsidR="00C70371" w:rsidRDefault="00C70371" w:rsidP="00C70371">
      <w:pPr>
        <w:pStyle w:val="HTML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作品文体不限，须使用普通话，人数不超过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人（含伴奏，学生不作道具设置，不得伴舞），演出时间不超过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分钟。</w:t>
      </w:r>
    </w:p>
    <w:p w:rsidR="00C70371" w:rsidRDefault="00C70371" w:rsidP="00C70371">
      <w:pPr>
        <w:spacing w:line="580" w:lineRule="exact"/>
        <w:ind w:firstLineChars="200" w:firstLine="640"/>
        <w:rPr>
          <w:rFonts w:ascii="黑体" w:eastAsia="黑体"/>
        </w:rPr>
      </w:pPr>
      <w:r>
        <w:rPr>
          <w:rFonts w:ascii="黑体" w:eastAsia="黑体" w:hint="eastAsia"/>
        </w:rPr>
        <w:t>二、学生艺术作品的要求</w:t>
      </w:r>
    </w:p>
    <w:p w:rsidR="00C70371" w:rsidRDefault="00C70371" w:rsidP="00C70371">
      <w:pPr>
        <w:spacing w:line="580" w:lineRule="exact"/>
        <w:ind w:firstLineChars="200" w:firstLine="640"/>
        <w:rPr>
          <w:rFonts w:ascii="仿宋_GB2312" w:eastAsia="仿宋_GB2312" w:hAnsi="Courier New"/>
          <w:kern w:val="0"/>
        </w:rPr>
      </w:pPr>
      <w:r>
        <w:rPr>
          <w:rFonts w:ascii="仿宋_GB2312" w:eastAsia="仿宋_GB2312" w:hAnsi="Courier New" w:hint="eastAsia"/>
          <w:kern w:val="0"/>
        </w:rPr>
        <w:t>学生艺术作品需提交4</w:t>
      </w:r>
      <w:r>
        <w:rPr>
          <w:rFonts w:ascii="仿宋_GB2312" w:eastAsia="仿宋_GB2312" w:hAnsi="Courier New"/>
          <w:kern w:val="0"/>
        </w:rPr>
        <w:t>00</w:t>
      </w:r>
      <w:r>
        <w:rPr>
          <w:rFonts w:ascii="仿宋_GB2312" w:eastAsia="仿宋_GB2312" w:hAnsi="Courier New" w:hint="eastAsia"/>
          <w:kern w:val="0"/>
        </w:rPr>
        <w:t>字以内的创作说明（包括作品主题简介和创作过程介绍）。</w:t>
      </w:r>
    </w:p>
    <w:p w:rsidR="00C70371" w:rsidRDefault="00C70371" w:rsidP="00C70371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（一）绘画作品</w:t>
      </w:r>
    </w:p>
    <w:p w:rsidR="00C70371" w:rsidRDefault="00C70371" w:rsidP="00C70371">
      <w:pPr>
        <w:pStyle w:val="HTML"/>
        <w:widowControl w:val="0"/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国画、水彩</w:t>
      </w:r>
      <w:r>
        <w:rPr>
          <w:rFonts w:ascii="仿宋_GB2312" w:eastAsia="仿宋_GB2312" w:hAnsi="宋体"/>
          <w:sz w:val="32"/>
          <w:szCs w:val="32"/>
        </w:rPr>
        <w:t>/</w:t>
      </w:r>
      <w:r>
        <w:rPr>
          <w:rFonts w:ascii="仿宋_GB2312" w:eastAsia="仿宋_GB2312" w:hAnsi="宋体" w:hint="eastAsia"/>
          <w:sz w:val="32"/>
          <w:szCs w:val="32"/>
        </w:rPr>
        <w:t>水粉画（丙烯画）、版画、油画，或其他画种。尺寸：国画不超过四尺宣</w:t>
      </w:r>
      <w:r>
        <w:rPr>
          <w:rFonts w:ascii="仿宋_GB2312" w:eastAsia="仿宋_GB2312" w:hint="eastAsia"/>
          <w:sz w:val="32"/>
          <w:szCs w:val="32"/>
        </w:rPr>
        <w:t>纸（</w:t>
      </w:r>
      <w:r>
        <w:rPr>
          <w:rFonts w:ascii="仿宋_GB2312" w:eastAsia="仿宋_GB2312"/>
          <w:sz w:val="32"/>
          <w:szCs w:val="32"/>
        </w:rPr>
        <w:t>69cm</w:t>
      </w:r>
      <w:r>
        <w:rPr>
          <w:rFonts w:ascii="仿宋_GB2312" w:eastAsia="仿宋_GB2312" w:hint="eastAsia"/>
          <w:sz w:val="32"/>
          <w:szCs w:val="32"/>
        </w:rPr>
        <w:t>×</w:t>
      </w:r>
      <w:r>
        <w:rPr>
          <w:rFonts w:ascii="仿宋_GB2312" w:eastAsia="仿宋_GB2312"/>
          <w:sz w:val="32"/>
          <w:szCs w:val="32"/>
        </w:rPr>
        <w:t>138cm</w:t>
      </w:r>
      <w:r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Ansi="宋体" w:hint="eastAsia"/>
          <w:sz w:val="32"/>
          <w:szCs w:val="32"/>
        </w:rPr>
        <w:t>对开，其他画种尺寸均不超过对开（</w:t>
      </w:r>
      <w:r>
        <w:rPr>
          <w:rFonts w:ascii="仿宋_GB2312" w:eastAsia="仿宋_GB2312" w:hAnsi="宋体"/>
          <w:sz w:val="32"/>
          <w:szCs w:val="32"/>
        </w:rPr>
        <w:t>54cm</w:t>
      </w:r>
      <w:r>
        <w:rPr>
          <w:rFonts w:ascii="仿宋_GB2312" w:eastAsia="仿宋_GB2312" w:hAnsi="宋体" w:hint="eastAsia"/>
          <w:sz w:val="32"/>
          <w:szCs w:val="32"/>
        </w:rPr>
        <w:t>×</w:t>
      </w:r>
      <w:r>
        <w:rPr>
          <w:rFonts w:ascii="仿宋_GB2312" w:eastAsia="仿宋_GB2312" w:hAnsi="宋体"/>
          <w:sz w:val="32"/>
          <w:szCs w:val="32"/>
        </w:rPr>
        <w:t>78cm</w:t>
      </w:r>
      <w:r>
        <w:rPr>
          <w:rFonts w:ascii="仿宋_GB2312" w:eastAsia="仿宋_GB2312" w:hAnsi="宋体" w:hint="eastAsia"/>
          <w:sz w:val="32"/>
          <w:szCs w:val="32"/>
        </w:rPr>
        <w:t>）。</w:t>
      </w:r>
    </w:p>
    <w:p w:rsidR="00C70371" w:rsidRDefault="00C70371" w:rsidP="00C70371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（二）书法、篆刻作品</w:t>
      </w:r>
    </w:p>
    <w:p w:rsidR="00C70371" w:rsidRDefault="00C70371" w:rsidP="00C70371">
      <w:pPr>
        <w:spacing w:line="580" w:lineRule="exact"/>
        <w:ind w:firstLineChars="200" w:firstLine="640"/>
        <w:rPr>
          <w:rFonts w:ascii="仿宋_GB2312" w:eastAsia="仿宋_GB2312" w:hAnsi="Courier New"/>
          <w:kern w:val="0"/>
        </w:rPr>
      </w:pPr>
      <w:r>
        <w:rPr>
          <w:rFonts w:ascii="仿宋_GB2312" w:eastAsia="仿宋_GB2312" w:hAnsi="宋体" w:hint="eastAsia"/>
        </w:rPr>
        <w:t>书法、篆刻作品尺寸不超过四尺宣纸</w:t>
      </w:r>
      <w:r>
        <w:rPr>
          <w:rFonts w:ascii="仿宋_GB2312" w:eastAsia="仿宋_GB2312" w:hAnsi="Courier New" w:hint="eastAsia"/>
          <w:kern w:val="0"/>
        </w:rPr>
        <w:t>（</w:t>
      </w:r>
      <w:r>
        <w:rPr>
          <w:rFonts w:ascii="仿宋_GB2312" w:eastAsia="仿宋_GB2312" w:hAnsi="Courier New"/>
          <w:kern w:val="0"/>
        </w:rPr>
        <w:t>69cm</w:t>
      </w:r>
      <w:r>
        <w:rPr>
          <w:rFonts w:ascii="仿宋_GB2312" w:eastAsia="仿宋_GB2312" w:hAnsi="Courier New" w:hint="eastAsia"/>
          <w:kern w:val="0"/>
        </w:rPr>
        <w:t>×</w:t>
      </w:r>
      <w:r>
        <w:rPr>
          <w:rFonts w:ascii="仿宋_GB2312" w:eastAsia="仿宋_GB2312" w:hAnsi="Courier New"/>
          <w:kern w:val="0"/>
        </w:rPr>
        <w:t>138cm</w:t>
      </w:r>
      <w:r>
        <w:rPr>
          <w:rFonts w:ascii="仿宋_GB2312" w:eastAsia="仿宋_GB2312" w:hAnsi="Courier New" w:hint="eastAsia"/>
          <w:kern w:val="0"/>
        </w:rPr>
        <w:t>）。</w:t>
      </w:r>
    </w:p>
    <w:p w:rsidR="00C70371" w:rsidRDefault="00C70371" w:rsidP="00C70371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（三）摄影作品</w:t>
      </w:r>
    </w:p>
    <w:p w:rsidR="00C70371" w:rsidRDefault="00C70371" w:rsidP="00C70371">
      <w:pPr>
        <w:pStyle w:val="HTML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单张照和组照（每组不超过</w:t>
      </w:r>
      <w:r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幅，需标明顺序号）尺寸均为</w:t>
      </w:r>
      <w:r>
        <w:rPr>
          <w:rFonts w:ascii="仿宋_GB2312" w:eastAsia="仿宋_GB2312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英寸（</w:t>
      </w:r>
      <w:r>
        <w:rPr>
          <w:rFonts w:ascii="仿宋_GB2312" w:eastAsia="仿宋_GB2312"/>
          <w:sz w:val="32"/>
          <w:szCs w:val="32"/>
        </w:rPr>
        <w:t>30.48cm</w:t>
      </w:r>
      <w:r>
        <w:rPr>
          <w:rFonts w:ascii="仿宋_GB2312" w:eastAsia="仿宋_GB2312" w:hint="eastAsia"/>
          <w:sz w:val="32"/>
          <w:szCs w:val="32"/>
        </w:rPr>
        <w:t>×</w:t>
      </w:r>
      <w:r>
        <w:rPr>
          <w:rFonts w:ascii="仿宋_GB2312" w:eastAsia="仿宋_GB2312"/>
          <w:sz w:val="32"/>
          <w:szCs w:val="32"/>
        </w:rPr>
        <w:t>35.56cm</w:t>
      </w:r>
      <w:r>
        <w:rPr>
          <w:rFonts w:ascii="仿宋_GB2312" w:eastAsia="仿宋_GB2312" w:hint="eastAsia"/>
          <w:sz w:val="32"/>
          <w:szCs w:val="32"/>
        </w:rPr>
        <w:t>）；除影调处理外，不得利用电脑和暗房技术改变影像原貌。</w:t>
      </w:r>
    </w:p>
    <w:p w:rsidR="00C70371" w:rsidRDefault="00C70371" w:rsidP="00C70371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（四）设计</w:t>
      </w:r>
    </w:p>
    <w:p w:rsidR="00C70371" w:rsidRDefault="00C70371" w:rsidP="00C70371">
      <w:pPr>
        <w:pStyle w:val="HTML"/>
        <w:spacing w:line="580" w:lineRule="exact"/>
        <w:ind w:firstLineChars="200" w:firstLine="640"/>
        <w:rPr>
          <w:rFonts w:ascii="仿宋_GB2312" w:eastAsia="仿宋_GB2312" w:hAnsi="华文中宋"/>
          <w:kern w:val="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含平面设计和立体设计。平面设计作品尺寸不超过对开（54cm×78</w:t>
      </w:r>
      <w:r>
        <w:rPr>
          <w:rFonts w:ascii="仿宋_GB2312" w:eastAsia="仿宋_GB2312"/>
          <w:sz w:val="32"/>
          <w:szCs w:val="32"/>
        </w:rPr>
        <w:t>cm</w:t>
      </w:r>
      <w:r>
        <w:rPr>
          <w:rFonts w:ascii="仿宋_GB2312" w:eastAsia="仿宋_GB2312" w:hint="eastAsia"/>
          <w:sz w:val="32"/>
          <w:szCs w:val="32"/>
        </w:rPr>
        <w:t>）,立体设计作品尺寸不超过50cm（长）×50cm（宽）×50cm（高）。</w:t>
      </w:r>
    </w:p>
    <w:p w:rsidR="00C70371" w:rsidRDefault="00C70371" w:rsidP="00C70371">
      <w:pPr>
        <w:pStyle w:val="HTML"/>
        <w:spacing w:line="58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>
        <w:rPr>
          <w:rFonts w:ascii="楷体_GB2312" w:eastAsia="楷体_GB2312" w:hint="eastAsia"/>
          <w:bCs/>
          <w:sz w:val="32"/>
          <w:szCs w:val="32"/>
        </w:rPr>
        <w:t>（五）微电影</w:t>
      </w:r>
    </w:p>
    <w:p w:rsidR="00C70371" w:rsidRDefault="00C70371" w:rsidP="00C70371">
      <w:pPr>
        <w:pStyle w:val="HTML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片长不超过15分钟，</w:t>
      </w:r>
      <w:r>
        <w:rPr>
          <w:rFonts w:ascii="仿宋_GB2312" w:eastAsia="仿宋_GB2312" w:hAnsi="仿宋" w:hint="eastAsia"/>
          <w:sz w:val="32"/>
          <w:szCs w:val="32"/>
        </w:rPr>
        <w:t>视频统一采用</w:t>
      </w:r>
      <w:r>
        <w:rPr>
          <w:rFonts w:ascii="仿宋_GB2312" w:eastAsia="仿宋_GB2312" w:hAnsi="仿宋"/>
          <w:sz w:val="32"/>
          <w:szCs w:val="32"/>
        </w:rPr>
        <w:t>MPG2</w:t>
      </w:r>
      <w:r>
        <w:rPr>
          <w:rFonts w:ascii="仿宋_GB2312" w:eastAsia="仿宋_GB2312" w:hAnsi="仿宋" w:hint="eastAsia"/>
          <w:sz w:val="32"/>
          <w:szCs w:val="32"/>
        </w:rPr>
        <w:t>格式，</w:t>
      </w:r>
      <w:r>
        <w:rPr>
          <w:rFonts w:ascii="仿宋_GB2312" w:eastAsia="仿宋_GB2312" w:hint="eastAsia"/>
          <w:sz w:val="32"/>
          <w:szCs w:val="32"/>
        </w:rPr>
        <w:t>作者须保留MOV或AVI格式视频文件。</w:t>
      </w:r>
    </w:p>
    <w:p w:rsidR="00C70371" w:rsidRDefault="00C70371" w:rsidP="00C70371">
      <w:pPr>
        <w:spacing w:line="580" w:lineRule="exact"/>
        <w:ind w:firstLineChars="200" w:firstLine="640"/>
        <w:rPr>
          <w:rFonts w:ascii="黑体" w:eastAsia="黑体"/>
        </w:rPr>
      </w:pPr>
      <w:r>
        <w:rPr>
          <w:rFonts w:ascii="黑体" w:eastAsia="黑体" w:hint="eastAsia"/>
        </w:rPr>
        <w:lastRenderedPageBreak/>
        <w:t>三、报送节目和作品的要求</w:t>
      </w:r>
    </w:p>
    <w:p w:rsidR="00C70371" w:rsidRDefault="00C70371" w:rsidP="00C70371">
      <w:pPr>
        <w:spacing w:line="580" w:lineRule="exact"/>
        <w:ind w:firstLineChars="200"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（一）同一个节目的参加者和同一件作品的创作者必须是同一学校的学生。</w:t>
      </w:r>
    </w:p>
    <w:p w:rsidR="00C70371" w:rsidRDefault="00C70371" w:rsidP="00C70371">
      <w:pPr>
        <w:spacing w:line="580" w:lineRule="exact"/>
        <w:ind w:firstLineChars="200"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（三）报送比例</w:t>
      </w:r>
    </w:p>
    <w:p w:rsidR="00C70371" w:rsidRDefault="00C70371" w:rsidP="00C70371">
      <w:pPr>
        <w:spacing w:line="580" w:lineRule="exact"/>
        <w:ind w:firstLineChars="200" w:firstLine="640"/>
        <w:rPr>
          <w:rFonts w:ascii="仿宋_GB2312" w:eastAsia="仿宋_GB2312"/>
        </w:rPr>
      </w:pPr>
      <w:r>
        <w:rPr>
          <w:rFonts w:ascii="仿宋_GB2312" w:eastAsia="仿宋_GB2312"/>
        </w:rPr>
        <w:t>1</w:t>
      </w:r>
      <w:r>
        <w:rPr>
          <w:rFonts w:ascii="仿宋_GB2312" w:eastAsia="仿宋_GB2312" w:hint="eastAsia"/>
        </w:rPr>
        <w:t>.艺术表演作品。同一学校在同一类项目上只能报送</w:t>
      </w:r>
      <w:r>
        <w:rPr>
          <w:rFonts w:ascii="仿宋_GB2312" w:eastAsia="仿宋_GB2312"/>
        </w:rPr>
        <w:t>1</w:t>
      </w:r>
      <w:r>
        <w:rPr>
          <w:rFonts w:ascii="仿宋_GB2312" w:eastAsia="仿宋_GB2312" w:hint="eastAsia"/>
        </w:rPr>
        <w:t>个节目，不同项目可兼报。</w:t>
      </w:r>
    </w:p>
    <w:p w:rsidR="00C70371" w:rsidRDefault="00C70371" w:rsidP="00C70371">
      <w:pPr>
        <w:spacing w:line="580" w:lineRule="exact"/>
        <w:ind w:firstLineChars="200" w:firstLine="640"/>
        <w:rPr>
          <w:rFonts w:ascii="仿宋_GB2312" w:eastAsia="仿宋_GB2312"/>
        </w:rPr>
      </w:pPr>
      <w:r>
        <w:rPr>
          <w:rFonts w:ascii="仿宋_GB2312" w:eastAsia="仿宋_GB2312"/>
        </w:rPr>
        <w:t>2</w:t>
      </w:r>
      <w:r>
        <w:rPr>
          <w:rFonts w:ascii="仿宋_GB2312" w:eastAsia="仿宋_GB2312" w:hint="eastAsia"/>
        </w:rPr>
        <w:t>.学生艺术作品。每个项目（绘画、书法/篆刻、摄影、设计、微电影）每名作者限报1件。</w:t>
      </w:r>
    </w:p>
    <w:p w:rsidR="00C70371" w:rsidRDefault="00C70371" w:rsidP="00C70371">
      <w:pPr>
        <w:spacing w:line="580" w:lineRule="exact"/>
        <w:ind w:firstLineChars="200"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（四）报送方式</w:t>
      </w:r>
    </w:p>
    <w:p w:rsidR="00C70371" w:rsidRDefault="00C70371" w:rsidP="00C70371">
      <w:pPr>
        <w:spacing w:line="580" w:lineRule="exact"/>
        <w:ind w:firstLineChars="200" w:firstLine="640"/>
        <w:rPr>
          <w:rFonts w:ascii="仿宋_GB2312" w:eastAsia="仿宋_GB2312"/>
        </w:rPr>
      </w:pPr>
      <w:r>
        <w:rPr>
          <w:rFonts w:ascii="仿宋_GB2312" w:eastAsia="仿宋_GB2312"/>
        </w:rPr>
        <w:t>1.</w:t>
      </w:r>
      <w:r>
        <w:rPr>
          <w:rFonts w:ascii="仿宋_GB2312" w:eastAsia="仿宋_GB2312" w:hint="eastAsia"/>
        </w:rPr>
        <w:t>艺术表演</w:t>
      </w:r>
      <w:r>
        <w:rPr>
          <w:rFonts w:ascii="仿宋_GB2312" w:eastAsia="仿宋_GB2312" w:hAnsi="仿宋" w:hint="eastAsia"/>
        </w:rPr>
        <w:t>节目报送视频。视频采用</w:t>
      </w:r>
      <w:r>
        <w:rPr>
          <w:rFonts w:ascii="仿宋_GB2312" w:eastAsia="仿宋_GB2312" w:hAnsi="仿宋"/>
        </w:rPr>
        <w:t>MPG2</w:t>
      </w:r>
      <w:r>
        <w:rPr>
          <w:rFonts w:ascii="仿宋_GB2312" w:eastAsia="仿宋_GB2312" w:hAnsi="仿宋" w:hint="eastAsia"/>
        </w:rPr>
        <w:t>格式</w:t>
      </w:r>
      <w:r>
        <w:rPr>
          <w:rFonts w:ascii="仿宋_GB2312" w:eastAsia="仿宋_GB2312" w:hint="eastAsia"/>
        </w:rPr>
        <w:t>（</w:t>
      </w:r>
      <w:r>
        <w:rPr>
          <w:rFonts w:ascii="仿宋_GB2312" w:eastAsia="仿宋_GB2312" w:hAnsi="仿宋" w:hint="eastAsia"/>
        </w:rPr>
        <w:t>压缩带宽不低于</w:t>
      </w:r>
      <w:r>
        <w:rPr>
          <w:rFonts w:ascii="仿宋_GB2312" w:eastAsia="仿宋_GB2312" w:hAnsi="仿宋"/>
        </w:rPr>
        <w:t>10M</w:t>
      </w:r>
      <w:r>
        <w:rPr>
          <w:rFonts w:ascii="仿宋_GB2312" w:eastAsia="仿宋_GB2312" w:hAnsi="仿宋" w:hint="eastAsia"/>
        </w:rPr>
        <w:t>，分辨率</w:t>
      </w:r>
      <w:r>
        <w:rPr>
          <w:rFonts w:ascii="仿宋_GB2312" w:eastAsia="仿宋_GB2312" w:hAnsi="仿宋"/>
        </w:rPr>
        <w:t>1920</w:t>
      </w:r>
      <w:r>
        <w:rPr>
          <w:rFonts w:ascii="仿宋_GB2312" w:eastAsia="仿宋_GB2312" w:hAnsi="仿宋" w:hint="eastAsia"/>
        </w:rPr>
        <w:t>×</w:t>
      </w:r>
      <w:r>
        <w:rPr>
          <w:rFonts w:ascii="仿宋_GB2312" w:eastAsia="仿宋_GB2312" w:hAnsi="仿宋"/>
        </w:rPr>
        <w:t>1080</w:t>
      </w:r>
      <w:r>
        <w:rPr>
          <w:rFonts w:ascii="仿宋_GB2312" w:eastAsia="仿宋_GB2312" w:hAnsi="仿宋" w:hint="eastAsia"/>
        </w:rPr>
        <w:t>），使用一个固定机位正面全景录制，声音和图像须同期录制，不得后期配音合成。每个节目视频以单独文件制作（文件大小不超过1G，不要多个文件合成）并以“节目名称（组别）”命名，</w:t>
      </w:r>
      <w:r>
        <w:rPr>
          <w:rFonts w:ascii="仿宋_GB2312" w:eastAsia="仿宋_GB2312" w:hint="eastAsia"/>
        </w:rPr>
        <w:t>播放的内容中不得出现所在地区、学校名称和指导教师姓名。</w:t>
      </w:r>
    </w:p>
    <w:p w:rsidR="00C70371" w:rsidRDefault="00C70371" w:rsidP="00C70371">
      <w:pPr>
        <w:spacing w:line="580" w:lineRule="exact"/>
        <w:ind w:firstLineChars="200" w:firstLine="640"/>
        <w:rPr>
          <w:rFonts w:ascii="仿宋_GB2312" w:eastAsia="仿宋_GB2312" w:hAnsi="仿宋"/>
        </w:rPr>
      </w:pPr>
      <w:r>
        <w:rPr>
          <w:rFonts w:ascii="仿宋_GB2312" w:eastAsia="仿宋_GB2312"/>
        </w:rPr>
        <w:t>2.</w:t>
      </w:r>
      <w:r>
        <w:rPr>
          <w:rFonts w:ascii="仿宋_GB2312" w:eastAsia="仿宋_GB2312" w:hint="eastAsia"/>
        </w:rPr>
        <w:t>艺术作品不需装裱，可按惯例在作品正面或背面署名。须在作品背面注明作品种类、作者姓名、所在地区、学校名称、所在院系、学生专业、指导教师姓名等信息（一律用铅笔写），并</w:t>
      </w:r>
      <w:proofErr w:type="gramStart"/>
      <w:r>
        <w:rPr>
          <w:rFonts w:ascii="仿宋_GB2312" w:eastAsia="仿宋_GB2312" w:hint="eastAsia"/>
        </w:rPr>
        <w:t>附创作</w:t>
      </w:r>
      <w:proofErr w:type="gramEnd"/>
      <w:r>
        <w:rPr>
          <w:rFonts w:ascii="仿宋_GB2312" w:eastAsia="仿宋_GB2312" w:hint="eastAsia"/>
        </w:rPr>
        <w:t>说明。作品初审以数码照片和创作说明电子版报送形式参与，</w:t>
      </w:r>
      <w:r>
        <w:rPr>
          <w:rFonts w:ascii="仿宋_GB2312" w:eastAsia="仿宋_GB2312" w:hAnsi="仿宋" w:hint="eastAsia"/>
        </w:rPr>
        <w:t>作品的数码照片要求：</w:t>
      </w:r>
      <w:r>
        <w:rPr>
          <w:rFonts w:ascii="仿宋_GB2312" w:eastAsia="仿宋_GB2312" w:hAnsi="仿宋"/>
        </w:rPr>
        <w:t>JPG</w:t>
      </w:r>
      <w:r>
        <w:rPr>
          <w:rFonts w:ascii="仿宋_GB2312" w:eastAsia="仿宋_GB2312" w:hAnsi="仿宋" w:hint="eastAsia"/>
        </w:rPr>
        <w:t>格式，大小不低于</w:t>
      </w:r>
      <w:r>
        <w:rPr>
          <w:rFonts w:ascii="仿宋_GB2312" w:eastAsia="仿宋_GB2312" w:hAnsi="仿宋"/>
        </w:rPr>
        <w:t>10M</w:t>
      </w:r>
      <w:r>
        <w:rPr>
          <w:rFonts w:ascii="仿宋_GB2312" w:eastAsia="仿宋_GB2312" w:hAnsi="仿宋" w:hint="eastAsia"/>
        </w:rPr>
        <w:t>，分辨率达到</w:t>
      </w:r>
      <w:r>
        <w:rPr>
          <w:rFonts w:ascii="仿宋_GB2312" w:eastAsia="仿宋_GB2312" w:hAnsi="仿宋"/>
        </w:rPr>
        <w:t>300dpi</w:t>
      </w:r>
      <w:r>
        <w:rPr>
          <w:rFonts w:ascii="仿宋_GB2312" w:eastAsia="仿宋_GB2312" w:hAnsi="仿宋" w:hint="eastAsia"/>
        </w:rPr>
        <w:t>。复评需报送原件。</w:t>
      </w:r>
    </w:p>
    <w:p w:rsidR="00C70371" w:rsidRDefault="00C70371" w:rsidP="00C70371">
      <w:pPr>
        <w:spacing w:line="580" w:lineRule="exact"/>
        <w:ind w:firstLineChars="198" w:firstLine="634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（五）艺术作品原则上不退还作者。获奖作品统一由“中华儿女美术馆</w:t>
      </w:r>
      <w:r>
        <w:rPr>
          <w:rFonts w:ascii="仿宋_GB2312" w:eastAsia="仿宋_GB2312" w:hAnsi="仿宋"/>
        </w:rPr>
        <w:t>——</w:t>
      </w:r>
      <w:r>
        <w:rPr>
          <w:rFonts w:ascii="仿宋_GB2312" w:eastAsia="仿宋_GB2312" w:hAnsi="仿宋" w:hint="eastAsia"/>
        </w:rPr>
        <w:t>全国大中小学生艺术展演作品库”收藏，作者获得收藏证书。教育部对获奖节目和作品有权在中外人</w:t>
      </w:r>
      <w:r>
        <w:rPr>
          <w:rFonts w:ascii="仿宋_GB2312" w:eastAsia="仿宋_GB2312" w:hAnsi="仿宋" w:hint="eastAsia"/>
        </w:rPr>
        <w:lastRenderedPageBreak/>
        <w:t>文交流以及相关活动和资料中使用（包括印制光盘、编辑画册或用于展览、宣传、对外交流等），不支付作者稿酬，作者享有署名权。</w:t>
      </w:r>
    </w:p>
    <w:p w:rsidR="00C70371" w:rsidRDefault="00C70371" w:rsidP="00C70371">
      <w:pPr>
        <w:spacing w:line="580" w:lineRule="exact"/>
        <w:ind w:firstLineChars="198" w:firstLine="634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（六）报送艺术表演节目和艺术作品时，学校要严格把关，避免产生著作权纠纷。如发生著作权问题，取消学校获奖资格，由作者承担相关责任。</w:t>
      </w:r>
    </w:p>
    <w:p w:rsidR="00017BBE" w:rsidRPr="00C70371" w:rsidRDefault="00017BBE">
      <w:bookmarkStart w:id="0" w:name="_GoBack"/>
      <w:bookmarkEnd w:id="0"/>
    </w:p>
    <w:sectPr w:rsidR="00017BBE" w:rsidRPr="00C70371">
      <w:footerReference w:type="even" r:id="rId4"/>
      <w:footerReference w:type="default" r:id="rId5"/>
      <w:footerReference w:type="first" r:id="rId6"/>
      <w:pgSz w:w="11906" w:h="16838"/>
      <w:pgMar w:top="1440" w:right="1800" w:bottom="1440" w:left="1800" w:header="851" w:footer="992" w:gutter="0"/>
      <w:cols w:space="720"/>
      <w:titlePg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2467E" w:rsidRDefault="00C70371">
    <w:pPr>
      <w:pStyle w:val="a3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- 1 -</w:t>
    </w:r>
    <w:r>
      <w:fldChar w:fldCharType="end"/>
    </w:r>
  </w:p>
  <w:p w:rsidR="00E2467E" w:rsidRDefault="00C70371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2467E" w:rsidRDefault="00C70371">
    <w:pPr>
      <w:pStyle w:val="a3"/>
      <w:jc w:val="center"/>
    </w:pPr>
    <w:r>
      <w:fldChar w:fldCharType="begin"/>
    </w:r>
    <w:r>
      <w:instrText xml:space="preserve"> PAGE   \* MERGEFORMAT</w:instrText>
    </w:r>
    <w:r>
      <w:instrText xml:space="preserve"> </w:instrText>
    </w:r>
    <w:r>
      <w:fldChar w:fldCharType="separate"/>
    </w:r>
    <w:r w:rsidRPr="00403B3C">
      <w:rPr>
        <w:noProof/>
        <w:lang w:val="zh-CN"/>
      </w:rPr>
      <w:t>19</w:t>
    </w:r>
    <w:r>
      <w:rPr>
        <w:lang w:val="zh-CN"/>
      </w:rPr>
      <w:fldChar w:fldCharType="end"/>
    </w:r>
  </w:p>
  <w:p w:rsidR="00E2467E" w:rsidRDefault="00C70371">
    <w:pPr>
      <w:pStyle w:val="a3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2467E" w:rsidRDefault="00C70371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403B3C">
      <w:rPr>
        <w:noProof/>
        <w:lang w:val="zh-CN"/>
      </w:rPr>
      <w:t>18</w:t>
    </w:r>
    <w:r>
      <w:rPr>
        <w:lang w:val="zh-CN"/>
      </w:rPr>
      <w:fldChar w:fldCharType="end"/>
    </w:r>
  </w:p>
  <w:p w:rsidR="00E2467E" w:rsidRDefault="00C70371">
    <w:pPr>
      <w:pStyle w:val="a3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371"/>
    <w:rsid w:val="00017BBE"/>
    <w:rsid w:val="00C70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0B8D44-F8F3-491C-B706-820A1EB57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70371"/>
    <w:pPr>
      <w:widowControl w:val="0"/>
      <w:jc w:val="both"/>
    </w:pPr>
    <w:rPr>
      <w:rFonts w:ascii="Times New Roman" w:eastAsia="宋体" w:hAnsi="Times New Roman" w:cs="Times New Roman"/>
      <w:sz w:val="32"/>
      <w:szCs w:val="3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C703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C70371"/>
    <w:rPr>
      <w:rFonts w:ascii="Times New Roman" w:eastAsia="宋体" w:hAnsi="Times New Roman" w:cs="Times New Roman"/>
      <w:sz w:val="18"/>
      <w:szCs w:val="18"/>
      <w:lang w:val="en-GB"/>
    </w:rPr>
  </w:style>
  <w:style w:type="paragraph" w:styleId="HTML">
    <w:name w:val="HTML Preformatted"/>
    <w:basedOn w:val="a"/>
    <w:link w:val="HTML0"/>
    <w:uiPriority w:val="99"/>
    <w:qFormat/>
    <w:rsid w:val="00C7037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rsid w:val="00C70371"/>
    <w:rPr>
      <w:rFonts w:ascii="黑体" w:eastAsia="黑体" w:hAnsi="Courier New" w:cs="Times New Roman"/>
      <w:kern w:val="0"/>
      <w:sz w:val="20"/>
      <w:szCs w:val="20"/>
      <w:lang w:val="en-GB"/>
    </w:rPr>
  </w:style>
  <w:style w:type="character" w:styleId="a5">
    <w:name w:val="page number"/>
    <w:basedOn w:val="a0"/>
    <w:uiPriority w:val="99"/>
    <w:qFormat/>
    <w:rsid w:val="00C703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2020-11-12T10:20:00Z</dcterms:created>
  <dcterms:modified xsi:type="dcterms:W3CDTF">2020-11-12T10:22:00Z</dcterms:modified>
</cp:coreProperties>
</file>