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bCs/>
          <w:sz w:val="28"/>
          <w:szCs w:val="32"/>
        </w:rPr>
      </w:pPr>
      <w:r>
        <w:rPr>
          <w:rFonts w:hint="eastAsia" w:ascii="仿宋" w:hAnsi="仿宋" w:eastAsia="仿宋"/>
          <w:b/>
          <w:bCs/>
          <w:sz w:val="28"/>
          <w:szCs w:val="32"/>
        </w:rPr>
        <w:t>比 赛 须 知</w:t>
      </w:r>
    </w:p>
    <w:p>
      <w:pPr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 xml:space="preserve"> </w:t>
      </w:r>
    </w:p>
    <w:p>
      <w:pPr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 xml:space="preserve">一、参加比赛的学生必须遵守比赛时间，服从裁判员的判罚，听从安排，树立良好的体育道德风尚。 </w:t>
      </w:r>
    </w:p>
    <w:p>
      <w:pPr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 xml:space="preserve">二、为了保证比赛的顺利进行，参加比赛的学生均须提前10钟到达比赛场地进行检录，检录迟到者，取消本场比赛资格。 </w:t>
      </w:r>
    </w:p>
    <w:p>
      <w:pPr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 xml:space="preserve">三、比赛执行国家体育总局最新审定的《羽毛球竞赛规则》。 </w:t>
      </w:r>
    </w:p>
    <w:p>
      <w:pPr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 xml:space="preserve">四、请各队学习《羽毛球竞赛规则》，掌握基本竞赛规则；如有疑问，可向裁判组咨询。各队自备羽毛球拍，比赛用球由大会提供。 </w:t>
      </w:r>
    </w:p>
    <w:p>
      <w:pPr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 xml:space="preserve">五、没有比赛任务的学生要争做文明观众，不得随意进入比赛场地，以免影响裁判员工作和比赛的顺利进行。 </w:t>
      </w:r>
    </w:p>
    <w:p>
      <w:pPr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 xml:space="preserve">六、在比赛中要发扬勇猛果敢、顽强拼搏的精神，充分发挥自己的运动技术水平，争创佳绩。如有疑义，须经领队向组委会反映。 </w:t>
      </w:r>
    </w:p>
    <w:p>
      <w:pPr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 xml:space="preserve">七、全体裁判员要及时到位，认真执法。在执行裁判工作时，要公正、准确、团结协作，确保运动会有序进行。    </w:t>
      </w:r>
    </w:p>
    <w:p>
      <w:pPr>
        <w:rPr>
          <w:rFonts w:ascii="仿宋" w:hAnsi="仿宋" w:eastAsia="仿宋"/>
          <w:sz w:val="28"/>
          <w:szCs w:val="32"/>
        </w:rPr>
      </w:pPr>
    </w:p>
    <w:p>
      <w:pPr>
        <w:rPr>
          <w:rFonts w:ascii="仿宋" w:hAnsi="仿宋" w:eastAsia="仿宋"/>
          <w:sz w:val="28"/>
          <w:szCs w:val="32"/>
        </w:rPr>
      </w:pPr>
    </w:p>
    <w:p>
      <w:pPr>
        <w:rPr>
          <w:rFonts w:ascii="仿宋" w:hAnsi="仿宋" w:eastAsia="仿宋"/>
          <w:sz w:val="28"/>
          <w:szCs w:val="32"/>
        </w:rPr>
      </w:pPr>
    </w:p>
    <w:p>
      <w:pPr>
        <w:rPr>
          <w:rFonts w:ascii="仿宋" w:hAnsi="仿宋" w:eastAsia="仿宋"/>
          <w:sz w:val="28"/>
          <w:szCs w:val="32"/>
        </w:rPr>
      </w:pPr>
    </w:p>
    <w:p>
      <w:pPr>
        <w:jc w:val="center"/>
        <w:rPr>
          <w:rFonts w:hint="default" w:ascii="仿宋" w:hAnsi="仿宋" w:eastAsia="仿宋"/>
          <w:sz w:val="28"/>
          <w:szCs w:val="32"/>
          <w:lang w:val="en-US" w:eastAsia="zh-CN"/>
        </w:rPr>
      </w:pPr>
      <w:r>
        <w:rPr>
          <w:rFonts w:hint="eastAsia" w:ascii="仿宋" w:hAnsi="仿宋" w:eastAsia="仿宋"/>
          <w:sz w:val="28"/>
          <w:szCs w:val="32"/>
          <w:lang w:val="en-US" w:eastAsia="zh-CN"/>
        </w:rPr>
        <w:t xml:space="preserve">                                   </w:t>
      </w:r>
      <w:r>
        <w:rPr>
          <w:rFonts w:hint="eastAsia" w:ascii="仿宋" w:hAnsi="仿宋" w:eastAsia="仿宋"/>
          <w:sz w:val="28"/>
          <w:szCs w:val="32"/>
        </w:rPr>
        <w:t>文理学院体育系</w:t>
      </w:r>
    </w:p>
    <w:p>
      <w:pPr>
        <w:ind w:firstLine="5600" w:firstLineChars="2000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20</w:t>
      </w:r>
      <w:r>
        <w:rPr>
          <w:rFonts w:hint="eastAsia" w:ascii="仿宋" w:hAnsi="仿宋" w:eastAsia="仿宋"/>
          <w:sz w:val="28"/>
          <w:szCs w:val="32"/>
        </w:rPr>
        <w:t>2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4</w:t>
      </w:r>
      <w:r>
        <w:rPr>
          <w:rFonts w:ascii="仿宋" w:hAnsi="仿宋" w:eastAsia="仿宋"/>
          <w:sz w:val="28"/>
          <w:szCs w:val="32"/>
        </w:rPr>
        <w:t>年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11</w:t>
      </w:r>
      <w:r>
        <w:rPr>
          <w:rFonts w:ascii="仿宋" w:hAnsi="仿宋" w:eastAsia="仿宋"/>
          <w:sz w:val="28"/>
          <w:szCs w:val="32"/>
        </w:rPr>
        <w:t>月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4</w:t>
      </w:r>
      <w:r>
        <w:rPr>
          <w:rFonts w:ascii="仿宋" w:hAnsi="仿宋" w:eastAsia="仿宋"/>
          <w:sz w:val="28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